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F0C4" w14:textId="77777777" w:rsidR="00B36A21" w:rsidRDefault="00000000">
      <w:pPr>
        <w:spacing w:after="86"/>
        <w:textAlignment w:val="auto"/>
        <w:rPr>
          <w:rFonts w:ascii="Times New Roman" w:eastAsia="Calibri" w:hAnsi="Times New Roman" w:cs="Calibri"/>
          <w:color w:val="000000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Calibri"/>
          <w:color w:val="000000"/>
          <w:kern w:val="0"/>
          <w:sz w:val="22"/>
          <w:szCs w:val="22"/>
          <w:lang w:eastAsia="en-US" w:bidi="ar-SA"/>
        </w:rPr>
        <w:tab/>
      </w:r>
      <w:r>
        <w:rPr>
          <w:rFonts w:ascii="Times New Roman" w:eastAsia="Calibri" w:hAnsi="Times New Roman" w:cs="Calibri"/>
          <w:color w:val="000000"/>
          <w:kern w:val="0"/>
          <w:sz w:val="22"/>
          <w:szCs w:val="22"/>
          <w:lang w:eastAsia="en-US" w:bidi="ar-SA"/>
        </w:rPr>
        <w:tab/>
      </w:r>
      <w:r>
        <w:rPr>
          <w:rFonts w:ascii="Times New Roman" w:eastAsia="Calibri" w:hAnsi="Times New Roman" w:cs="Calibri"/>
          <w:color w:val="000000"/>
          <w:kern w:val="0"/>
          <w:sz w:val="22"/>
          <w:szCs w:val="22"/>
          <w:lang w:eastAsia="en-US" w:bidi="ar-SA"/>
        </w:rPr>
        <w:tab/>
      </w:r>
      <w:r>
        <w:rPr>
          <w:rFonts w:ascii="Times New Roman" w:eastAsia="Calibri" w:hAnsi="Times New Roman" w:cs="Calibri"/>
          <w:color w:val="000000"/>
          <w:kern w:val="0"/>
          <w:sz w:val="22"/>
          <w:szCs w:val="22"/>
          <w:lang w:eastAsia="en-US" w:bidi="ar-SA"/>
        </w:rPr>
        <w:tab/>
      </w:r>
      <w:r>
        <w:rPr>
          <w:rFonts w:ascii="Times New Roman" w:eastAsia="Calibri" w:hAnsi="Times New Roman" w:cs="Calibri"/>
          <w:color w:val="000000"/>
          <w:kern w:val="0"/>
          <w:sz w:val="22"/>
          <w:szCs w:val="22"/>
          <w:lang w:eastAsia="en-US" w:bidi="ar-SA"/>
        </w:rPr>
        <w:tab/>
        <w:t xml:space="preserve">                                          ………………, dnia ……………</w:t>
      </w:r>
    </w:p>
    <w:p w14:paraId="5D0F570F" w14:textId="77777777" w:rsidR="00B36A21" w:rsidRDefault="00000000">
      <w:pPr>
        <w:spacing w:after="86"/>
        <w:textAlignment w:val="auto"/>
      </w:pPr>
      <w:r>
        <w:rPr>
          <w:rFonts w:ascii="Times New Roman" w:eastAsia="Calibri" w:hAnsi="Times New Roman" w:cs="Calibri"/>
          <w:color w:val="000000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Calibri" w:hAnsi="Times New Roman" w:cs="Calibri"/>
          <w:color w:val="000000"/>
          <w:kern w:val="0"/>
          <w:sz w:val="18"/>
          <w:szCs w:val="18"/>
          <w:lang w:eastAsia="en-US" w:bidi="ar-SA"/>
        </w:rPr>
        <w:t>(miejscowość, data)</w:t>
      </w:r>
    </w:p>
    <w:p w14:paraId="308BBBB5" w14:textId="77777777" w:rsidR="00B36A21" w:rsidRDefault="00000000">
      <w:pPr>
        <w:spacing w:after="86"/>
        <w:textAlignment w:val="auto"/>
        <w:rPr>
          <w:rFonts w:ascii="Times New Roman" w:eastAsia="Calibri" w:hAnsi="Times New Roman" w:cs="Calibri"/>
          <w:color w:val="000000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Calibri"/>
          <w:color w:val="000000"/>
          <w:kern w:val="0"/>
          <w:sz w:val="22"/>
          <w:szCs w:val="22"/>
          <w:lang w:eastAsia="en-US" w:bidi="ar-SA"/>
        </w:rPr>
        <w:t>……………………………………</w:t>
      </w:r>
    </w:p>
    <w:p w14:paraId="7BACDFC0" w14:textId="77777777" w:rsidR="00B36A21" w:rsidRDefault="00000000">
      <w:pPr>
        <w:textAlignment w:val="auto"/>
        <w:rPr>
          <w:rFonts w:ascii="Times New Roman" w:eastAsia="Calibri" w:hAnsi="Times New Roman" w:cs="Calibri"/>
          <w:color w:val="000000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Calibri"/>
          <w:color w:val="000000"/>
          <w:kern w:val="0"/>
          <w:sz w:val="22"/>
          <w:szCs w:val="22"/>
          <w:lang w:eastAsia="en-US" w:bidi="ar-SA"/>
        </w:rPr>
        <w:t>……………………………………</w:t>
      </w:r>
    </w:p>
    <w:p w14:paraId="3210B027" w14:textId="77777777" w:rsidR="00B36A21" w:rsidRDefault="00000000">
      <w:pPr>
        <w:textAlignment w:val="auto"/>
        <w:rPr>
          <w:rFonts w:ascii="Times New Roman" w:eastAsia="Calibri" w:hAnsi="Times New Roman" w:cs="Calibri"/>
          <w:color w:val="000000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Calibri"/>
          <w:color w:val="000000"/>
          <w:kern w:val="0"/>
          <w:sz w:val="22"/>
          <w:szCs w:val="22"/>
          <w:lang w:eastAsia="en-US" w:bidi="ar-SA"/>
        </w:rPr>
        <w:t>(imię i nazwisko wnioskodawcy/ów)</w:t>
      </w:r>
    </w:p>
    <w:p w14:paraId="4542951F" w14:textId="77777777" w:rsidR="00B36A21" w:rsidRDefault="00000000">
      <w:pPr>
        <w:textAlignment w:val="auto"/>
        <w:rPr>
          <w:rFonts w:ascii="Times New Roman" w:eastAsia="Calibri" w:hAnsi="Times New Roman" w:cs="Calibri"/>
          <w:color w:val="000000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Calibri"/>
          <w:color w:val="000000"/>
          <w:kern w:val="0"/>
          <w:sz w:val="22"/>
          <w:szCs w:val="22"/>
          <w:lang w:eastAsia="en-US" w:bidi="ar-SA"/>
        </w:rPr>
        <w:t>……………………………………</w:t>
      </w:r>
    </w:p>
    <w:p w14:paraId="265F8EA5" w14:textId="77777777" w:rsidR="00B36A21" w:rsidRDefault="00000000">
      <w:pPr>
        <w:textAlignment w:val="auto"/>
        <w:rPr>
          <w:rFonts w:ascii="Times New Roman" w:eastAsia="Calibri" w:hAnsi="Times New Roman" w:cs="Calibri"/>
          <w:color w:val="000000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Calibri"/>
          <w:color w:val="000000"/>
          <w:kern w:val="0"/>
          <w:sz w:val="22"/>
          <w:szCs w:val="22"/>
          <w:lang w:eastAsia="en-US" w:bidi="ar-SA"/>
        </w:rPr>
        <w:t>(tytuł własności: właściciel / współwłaściciel)</w:t>
      </w:r>
    </w:p>
    <w:p w14:paraId="3AF01540" w14:textId="77777777" w:rsidR="00B36A21" w:rsidRDefault="00000000">
      <w:pPr>
        <w:textAlignment w:val="auto"/>
        <w:rPr>
          <w:rFonts w:ascii="Times New Roman" w:eastAsia="Calibri" w:hAnsi="Times New Roman" w:cs="Calibri"/>
          <w:color w:val="000000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Calibri"/>
          <w:color w:val="000000"/>
          <w:kern w:val="0"/>
          <w:sz w:val="22"/>
          <w:szCs w:val="22"/>
          <w:lang w:eastAsia="en-US" w:bidi="ar-SA"/>
        </w:rPr>
        <w:t>……………………………………</w:t>
      </w:r>
    </w:p>
    <w:p w14:paraId="276C12C4" w14:textId="77777777" w:rsidR="00B36A21" w:rsidRDefault="00000000">
      <w:pPr>
        <w:textAlignment w:val="auto"/>
        <w:rPr>
          <w:rFonts w:ascii="Times New Roman" w:eastAsia="Calibri" w:hAnsi="Times New Roman" w:cs="Calibri"/>
          <w:color w:val="000000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Calibri"/>
          <w:color w:val="000000"/>
          <w:kern w:val="0"/>
          <w:sz w:val="22"/>
          <w:szCs w:val="22"/>
          <w:lang w:eastAsia="en-US" w:bidi="ar-SA"/>
        </w:rPr>
        <w:t>……………………………………</w:t>
      </w:r>
    </w:p>
    <w:p w14:paraId="7818ACDC" w14:textId="77777777" w:rsidR="00B36A21" w:rsidRDefault="00000000">
      <w:pPr>
        <w:textAlignment w:val="auto"/>
        <w:rPr>
          <w:rFonts w:ascii="Times New Roman" w:eastAsia="Calibri" w:hAnsi="Times New Roman" w:cs="Calibri"/>
          <w:color w:val="000000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Calibri"/>
          <w:color w:val="000000"/>
          <w:kern w:val="0"/>
          <w:sz w:val="22"/>
          <w:szCs w:val="22"/>
          <w:lang w:eastAsia="en-US" w:bidi="ar-SA"/>
        </w:rPr>
        <w:t>(adres zamieszkania, siedziba)</w:t>
      </w:r>
    </w:p>
    <w:p w14:paraId="65AC74F2" w14:textId="77777777" w:rsidR="00B36A21" w:rsidRDefault="00000000">
      <w:pPr>
        <w:textAlignment w:val="auto"/>
        <w:rPr>
          <w:rFonts w:ascii="Times New Roman" w:eastAsia="Calibri" w:hAnsi="Times New Roman" w:cs="Calibri"/>
          <w:color w:val="000000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Calibri"/>
          <w:color w:val="000000"/>
          <w:kern w:val="0"/>
          <w:sz w:val="22"/>
          <w:szCs w:val="22"/>
          <w:lang w:eastAsia="en-US" w:bidi="ar-SA"/>
        </w:rPr>
        <w:t>……………………………………</w:t>
      </w:r>
    </w:p>
    <w:p w14:paraId="240F6007" w14:textId="77777777" w:rsidR="00B36A21" w:rsidRDefault="00000000">
      <w:pPr>
        <w:textAlignment w:val="auto"/>
        <w:rPr>
          <w:rFonts w:ascii="Times New Roman" w:eastAsia="Calibri" w:hAnsi="Times New Roman" w:cs="Calibri"/>
          <w:color w:val="000000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Calibri"/>
          <w:color w:val="000000"/>
          <w:kern w:val="0"/>
          <w:sz w:val="22"/>
          <w:szCs w:val="22"/>
          <w:lang w:eastAsia="en-US" w:bidi="ar-SA"/>
        </w:rPr>
        <w:t>……………………………………</w:t>
      </w:r>
    </w:p>
    <w:p w14:paraId="7CE3A689" w14:textId="77777777" w:rsidR="00B36A21" w:rsidRDefault="00000000">
      <w:pPr>
        <w:textAlignment w:val="auto"/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(telefon, mail)</w:t>
      </w:r>
      <w:r>
        <w:rPr>
          <w:rFonts w:ascii="Times New Roman" w:eastAsia="Calibri" w:hAnsi="Times New Roman" w:cs="Times New Roman"/>
          <w:kern w:val="0"/>
          <w:sz w:val="23"/>
          <w:lang w:eastAsia="en-US" w:bidi="ar-SA"/>
        </w:rPr>
        <w:t xml:space="preserve">      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6"/>
          <w:szCs w:val="26"/>
          <w:lang w:eastAsia="en-US" w:bidi="ar-SA"/>
        </w:rPr>
        <w:tab/>
        <w:t xml:space="preserve">       </w:t>
      </w:r>
    </w:p>
    <w:p w14:paraId="4478C63D" w14:textId="77777777" w:rsidR="00B36A21" w:rsidRDefault="00000000">
      <w:pPr>
        <w:textAlignment w:val="auto"/>
      </w:pPr>
      <w:r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eastAsia="en-US" w:bidi="ar-SA"/>
        </w:rPr>
        <w:tab/>
        <w:t xml:space="preserve">         </w:t>
      </w:r>
      <w:r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Starosta Pucki</w:t>
      </w:r>
    </w:p>
    <w:p w14:paraId="6859DE5C" w14:textId="77777777" w:rsidR="00B36A21" w:rsidRDefault="00000000">
      <w:pPr>
        <w:textAlignment w:val="auto"/>
      </w:pPr>
      <w:r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ab/>
        <w:t xml:space="preserve">                     Wydział Geodezji, Kartografii i Katastru</w:t>
      </w:r>
    </w:p>
    <w:p w14:paraId="5AB46535" w14:textId="77777777" w:rsidR="00B36A21" w:rsidRDefault="00000000">
      <w:pPr>
        <w:textAlignment w:val="auto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ab/>
        <w:t xml:space="preserve">          ul. Kolejowa 7B</w:t>
      </w:r>
    </w:p>
    <w:p w14:paraId="559B90C6" w14:textId="77777777" w:rsidR="00B36A21" w:rsidRDefault="00000000">
      <w:pPr>
        <w:textAlignment w:val="auto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ab/>
        <w:t xml:space="preserve">          84-100 Puck</w:t>
      </w:r>
    </w:p>
    <w:p w14:paraId="4C0DD2B2" w14:textId="77777777" w:rsidR="00B36A21" w:rsidRDefault="00B36A21">
      <w:pPr>
        <w:ind w:left="3540" w:firstLine="708"/>
        <w:textAlignment w:val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en-US" w:bidi="ar-SA"/>
        </w:rPr>
      </w:pPr>
    </w:p>
    <w:p w14:paraId="4958DD8A" w14:textId="77777777" w:rsidR="00B36A21" w:rsidRDefault="00B36A21">
      <w:pPr>
        <w:ind w:left="3540" w:firstLine="708"/>
        <w:textAlignment w:val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</w:pPr>
    </w:p>
    <w:p w14:paraId="7137E008" w14:textId="77777777" w:rsidR="00B36A21" w:rsidRDefault="00000000">
      <w:pPr>
        <w:jc w:val="center"/>
        <w:textAlignment w:val="auto"/>
      </w:pP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  <w:t>WNIOSEK</w:t>
      </w:r>
    </w:p>
    <w:p w14:paraId="079A7823" w14:textId="77777777" w:rsidR="00B36A21" w:rsidRDefault="00000000">
      <w:pPr>
        <w:ind w:firstLine="708"/>
        <w:jc w:val="center"/>
        <w:textAlignment w:val="auto"/>
      </w:pP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  <w:t>O  USTALENIA GLEBOZNAWCZEJ KLASYFIKACJI GRUNTÓW</w:t>
      </w:r>
    </w:p>
    <w:p w14:paraId="4BFF997A" w14:textId="77777777" w:rsidR="00B36A21" w:rsidRDefault="00B36A21">
      <w:pPr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27AFB118" w14:textId="77777777" w:rsidR="00B36A21" w:rsidRDefault="00000000">
      <w:pPr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         Na podstawie § 3 rozporządzenia Rady Ministrów z dnia 12 czerwca 2012 r w sprawie gleboznawczej klasyfikacji gruntów (Dz. U z 2012 r. poz. 1246) w związku z art. 22 ustawy </w:t>
      </w:r>
      <w:r>
        <w:rPr>
          <w:rFonts w:ascii="Times New Roman" w:eastAsia="Calibri" w:hAnsi="Times New Roman" w:cs="Times New Roman"/>
          <w:kern w:val="0"/>
          <w:lang w:eastAsia="en-US" w:bidi="ar-SA"/>
        </w:rPr>
        <w:br/>
        <w:t xml:space="preserve">z dnia 17 maja 1989 r. Prawo geodezyjne kartograficzne ( Dz. U. z 2024 r., poz. 1151 z </w:t>
      </w:r>
      <w:proofErr w:type="spellStart"/>
      <w:r>
        <w:rPr>
          <w:rFonts w:ascii="Times New Roman" w:eastAsia="Calibri" w:hAnsi="Times New Roman" w:cs="Times New Roman"/>
          <w:kern w:val="0"/>
          <w:lang w:eastAsia="en-US" w:bidi="ar-SA"/>
        </w:rPr>
        <w:t>późn</w:t>
      </w:r>
      <w:proofErr w:type="spellEnd"/>
      <w:r>
        <w:rPr>
          <w:rFonts w:ascii="Times New Roman" w:eastAsia="Calibri" w:hAnsi="Times New Roman" w:cs="Times New Roman"/>
          <w:kern w:val="0"/>
          <w:lang w:eastAsia="en-US" w:bidi="ar-SA"/>
        </w:rPr>
        <w:t>. zm.), wnoszę o przeprowadzenie aktualizacji gleboznawczej klasyfikacji gruntów położonych</w:t>
      </w:r>
    </w:p>
    <w:p w14:paraId="1A299C0B" w14:textId="77777777" w:rsidR="00B36A21" w:rsidRDefault="00000000">
      <w:pPr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w obrębie:………………………… ………… gminie………………………………………….</w:t>
      </w:r>
    </w:p>
    <w:p w14:paraId="49541FEC" w14:textId="77777777" w:rsidR="00B36A21" w:rsidRDefault="00000000">
      <w:pPr>
        <w:spacing w:line="276" w:lineRule="auto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oznaczonych wg ewidencji gruntów i budynków jako działki numer: …………………………</w:t>
      </w:r>
    </w:p>
    <w:p w14:paraId="3B5976FA" w14:textId="77777777" w:rsidR="00B36A21" w:rsidRDefault="00000000">
      <w:pPr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stanowiących moją własność.</w:t>
      </w:r>
    </w:p>
    <w:p w14:paraId="72363147" w14:textId="77777777" w:rsidR="00B36A21" w:rsidRDefault="00B36A21">
      <w:pPr>
        <w:spacing w:line="276" w:lineRule="auto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</w:p>
    <w:p w14:paraId="240D768B" w14:textId="77777777" w:rsidR="00B36A21" w:rsidRDefault="00000000">
      <w:pPr>
        <w:spacing w:line="276" w:lineRule="auto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Uzasadnienie</w:t>
      </w:r>
    </w:p>
    <w:p w14:paraId="33896ED1" w14:textId="77777777" w:rsidR="00B36A21" w:rsidRDefault="00000000">
      <w:pPr>
        <w:spacing w:line="276" w:lineRule="auto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I.</w:t>
      </w:r>
      <w:r>
        <w:rPr>
          <w:rFonts w:ascii="Times New Roman" w:eastAsia="Calibri" w:hAnsi="Times New Roman" w:cs="Times New Roman"/>
          <w:kern w:val="0"/>
          <w:lang w:eastAsia="en-US" w:bidi="ar-SA"/>
        </w:rPr>
        <w:tab/>
        <w:t>Część ogólna:</w:t>
      </w:r>
    </w:p>
    <w:p w14:paraId="3A6D03DE" w14:textId="77777777" w:rsidR="00B36A21" w:rsidRDefault="00000000">
      <w:pPr>
        <w:spacing w:line="276" w:lineRule="auto"/>
        <w:ind w:left="708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…………………………………………………………………………………………...……….…………………………………………………………………………………..………………….………………………………………….……………………………..………………………….……………………………………………………………….</w:t>
      </w:r>
    </w:p>
    <w:p w14:paraId="033A417B" w14:textId="77777777" w:rsidR="00B36A21" w:rsidRDefault="00000000">
      <w:pPr>
        <w:spacing w:line="276" w:lineRule="auto"/>
        <w:jc w:val="center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  <w:t>(należy szczegółowo  opisać rodzaj użytku oraz klasę gruntu którego dotyczy składany jest wniosek)</w:t>
      </w:r>
    </w:p>
    <w:p w14:paraId="6CEEB963" w14:textId="77777777" w:rsidR="00B36A21" w:rsidRDefault="00B36A21">
      <w:pPr>
        <w:spacing w:line="276" w:lineRule="auto"/>
        <w:jc w:val="center"/>
        <w:textAlignment w:val="auto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14:paraId="1D4B0387" w14:textId="77777777" w:rsidR="00B36A21" w:rsidRDefault="00000000">
      <w:pPr>
        <w:spacing w:line="276" w:lineRule="auto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II.</w:t>
      </w:r>
      <w:r>
        <w:rPr>
          <w:rFonts w:ascii="Times New Roman" w:eastAsia="Calibri" w:hAnsi="Times New Roman" w:cs="Times New Roman"/>
          <w:kern w:val="0"/>
          <w:lang w:eastAsia="en-US" w:bidi="ar-SA"/>
        </w:rPr>
        <w:tab/>
        <w:t>Część szczegółowa:</w:t>
      </w:r>
    </w:p>
    <w:p w14:paraId="61D3267C" w14:textId="77777777" w:rsidR="00B36A21" w:rsidRDefault="00000000">
      <w:pPr>
        <w:numPr>
          <w:ilvl w:val="0"/>
          <w:numId w:val="8"/>
        </w:numPr>
        <w:spacing w:after="200" w:line="276" w:lineRule="auto"/>
        <w:contextualSpacing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Informacja czy nastąpiła zmiana sposobu użytkowania gruntów wymagających przeprowadzenia gleboznawczej klasyfikacji gruntów.</w:t>
      </w:r>
    </w:p>
    <w:p w14:paraId="7C785815" w14:textId="77777777" w:rsidR="00B36A21" w:rsidRDefault="00000000">
      <w:pPr>
        <w:spacing w:line="276" w:lineRule="auto"/>
        <w:ind w:left="708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………………………………………………………………………………………………….………….................………………………………………………………………………………………………………….................……………………………………………………………………………………………………………..................................................…</w:t>
      </w:r>
    </w:p>
    <w:p w14:paraId="2FD81331" w14:textId="77777777" w:rsidR="00B36A21" w:rsidRDefault="00B36A21">
      <w:pPr>
        <w:spacing w:line="276" w:lineRule="auto"/>
        <w:ind w:left="708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0F65187E" w14:textId="77777777" w:rsidR="00B36A21" w:rsidRDefault="00000000">
      <w:pPr>
        <w:numPr>
          <w:ilvl w:val="0"/>
          <w:numId w:val="8"/>
        </w:numPr>
        <w:spacing w:after="200" w:line="276" w:lineRule="auto"/>
        <w:contextualSpacing/>
        <w:textAlignment w:val="auto"/>
      </w:pPr>
      <w:r>
        <w:rPr>
          <w:rFonts w:ascii="Times New Roman" w:eastAsia="Calibri" w:hAnsi="Times New Roman" w:cs="Times New Roman"/>
          <w:kern w:val="0"/>
          <w:lang w:eastAsia="en-US" w:bidi="ar-SA"/>
        </w:rPr>
        <w:t>Informacja -</w:t>
      </w:r>
      <w:r>
        <w:rPr>
          <w:rFonts w:ascii="Times New Roman" w:eastAsia="Calibri" w:hAnsi="Times New Roman" w:cs="Times New Roman"/>
          <w:color w:val="EE0000"/>
          <w:kern w:val="0"/>
          <w:lang w:eastAsia="en-US" w:bidi="ar-SA"/>
        </w:rPr>
        <w:t xml:space="preserve"> </w:t>
      </w:r>
      <w:r>
        <w:rPr>
          <w:rFonts w:ascii="Times New Roman" w:hAnsi="Times New Roman"/>
          <w:lang w:eastAsia="en-US" w:bidi="ar-SA"/>
        </w:rPr>
        <w:t>przyczyny zmiany wartości</w:t>
      </w:r>
      <w:r>
        <w:rPr>
          <w:rFonts w:ascii="Times New Roman" w:eastAsia="Calibri" w:hAnsi="Times New Roman" w:cs="Times New Roman"/>
          <w:color w:val="EE0000"/>
          <w:kern w:val="0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gleboznawczej gruntów:</w:t>
      </w:r>
    </w:p>
    <w:p w14:paraId="34695D82" w14:textId="77777777" w:rsidR="00B36A21" w:rsidRDefault="00000000">
      <w:pPr>
        <w:numPr>
          <w:ilvl w:val="0"/>
          <w:numId w:val="9"/>
        </w:numPr>
        <w:spacing w:after="200" w:line="276" w:lineRule="auto"/>
        <w:contextualSpacing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lastRenderedPageBreak/>
        <w:t>czy z przyczyn naturalnych, ze wskazaniem jakich i okresu zdarzenia:</w:t>
      </w:r>
    </w:p>
    <w:p w14:paraId="493525DC" w14:textId="77777777" w:rsidR="00B36A21" w:rsidRDefault="00000000">
      <w:pPr>
        <w:spacing w:line="276" w:lineRule="auto"/>
        <w:ind w:left="720"/>
        <w:contextualSpacing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FA3667" w14:textId="77777777" w:rsidR="00B36A21" w:rsidRDefault="00000000">
      <w:pPr>
        <w:numPr>
          <w:ilvl w:val="0"/>
          <w:numId w:val="9"/>
        </w:numPr>
        <w:spacing w:after="200" w:line="276" w:lineRule="auto"/>
        <w:contextualSpacing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wykonania rekultywacji na cele rolnicze gruntów zdegradowanych albo zdewastowanych po wydaniu ostatecznej decyzji o uznaniu rekultywacji gruntów za zakończona zgodnie z przepisami ustawy z dnia 3 lutego 1995 r. o ochronie gruntów rolnych i leśnych.</w:t>
      </w:r>
    </w:p>
    <w:p w14:paraId="1805B9DA" w14:textId="77777777" w:rsidR="00B36A21" w:rsidRDefault="00000000">
      <w:pPr>
        <w:numPr>
          <w:ilvl w:val="0"/>
          <w:numId w:val="8"/>
        </w:numPr>
        <w:spacing w:after="200" w:line="276" w:lineRule="auto"/>
        <w:contextualSpacing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Czy wiedza wnioskodawcy poparta jest dokumentacją, jeśli tak należy ją załączyć.</w:t>
      </w:r>
    </w:p>
    <w:p w14:paraId="2EB7AF05" w14:textId="77777777" w:rsidR="00B36A21" w:rsidRDefault="00000000">
      <w:pPr>
        <w:spacing w:line="276" w:lineRule="auto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 </w:t>
      </w:r>
    </w:p>
    <w:p w14:paraId="57C22FF3" w14:textId="77777777" w:rsidR="00B36A21" w:rsidRDefault="00000000">
      <w:pPr>
        <w:spacing w:line="276" w:lineRule="auto"/>
        <w:textAlignment w:val="auto"/>
      </w:pPr>
      <w:r>
        <w:rPr>
          <w:rFonts w:ascii="Times New Roman" w:eastAsia="Calibri" w:hAnsi="Times New Roman" w:cs="Times New Roman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Pouczenie</w:t>
      </w:r>
    </w:p>
    <w:p w14:paraId="4FB67503" w14:textId="77777777" w:rsidR="00B36A21" w:rsidRDefault="00B36A21">
      <w:pPr>
        <w:spacing w:line="276" w:lineRule="auto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</w:p>
    <w:p w14:paraId="25B3D7F9" w14:textId="77777777" w:rsidR="00B36A21" w:rsidRDefault="00000000">
      <w:pPr>
        <w:numPr>
          <w:ilvl w:val="0"/>
          <w:numId w:val="10"/>
        </w:numPr>
        <w:spacing w:after="20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Klasyfikację, na wniosek właściciela lub władającego nieruchomością, ujawnionego w ewidencji gruntów i budynków, przeprowadza Starosta Pucki.</w:t>
      </w:r>
    </w:p>
    <w:p w14:paraId="7F7123CD" w14:textId="77777777" w:rsidR="00B36A21" w:rsidRDefault="00000000">
      <w:pPr>
        <w:numPr>
          <w:ilvl w:val="0"/>
          <w:numId w:val="10"/>
        </w:numPr>
        <w:spacing w:after="20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Jeśli wnioskodawcą jest osoba prawna –  zobowiązana jest do złożenia aktualnego odpisu z rejestru, w którym jest zarejestrowana (np. KRS).</w:t>
      </w:r>
    </w:p>
    <w:p w14:paraId="32776017" w14:textId="77777777" w:rsidR="00B36A21" w:rsidRDefault="00000000">
      <w:pPr>
        <w:numPr>
          <w:ilvl w:val="0"/>
          <w:numId w:val="10"/>
        </w:numPr>
        <w:spacing w:after="20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Postępowanie klasyfikacyjne  prowadzone jest   przez  Starostę Puckiego. W postępowaniu administracyjnym:</w:t>
      </w:r>
    </w:p>
    <w:p w14:paraId="28AE2C7F" w14:textId="77777777" w:rsidR="00B36A21" w:rsidRDefault="00000000">
      <w:pPr>
        <w:numPr>
          <w:ilvl w:val="0"/>
          <w:numId w:val="11"/>
        </w:numPr>
        <w:spacing w:after="20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Niezbędne jest powołanie biegłego – klasyfikatora gruntów, który sporządzi projekt</w:t>
      </w:r>
    </w:p>
    <w:p w14:paraId="3CEDCB52" w14:textId="77777777" w:rsidR="00B36A21" w:rsidRDefault="00000000">
      <w:pPr>
        <w:spacing w:line="276" w:lineRule="auto"/>
        <w:ind w:left="720"/>
        <w:jc w:val="both"/>
        <w:textAlignment w:val="auto"/>
      </w:pP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ustalenia gleboznawczej klasyfikacji gruntów (§ 5 rozporządzenia Rady Ministrów z dnia 12 września 2012 r. w sprawie gleboznawczej klasyfikacji gruntów. (Dz. U. z 2012 r. poz. 1246).  </w:t>
      </w:r>
      <w:r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Wyboru biegłego dokonuje organ.</w:t>
      </w:r>
    </w:p>
    <w:p w14:paraId="099DD1B3" w14:textId="77777777" w:rsidR="00B36A21" w:rsidRDefault="00000000">
      <w:pPr>
        <w:numPr>
          <w:ilvl w:val="0"/>
          <w:numId w:val="11"/>
        </w:numPr>
        <w:spacing w:after="20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Projekt gleboznawczej klasyfikacji gruntów stanowi opinię biegłego w postępowaniu administracyjnym.</w:t>
      </w:r>
    </w:p>
    <w:p w14:paraId="06826964" w14:textId="77777777" w:rsidR="00B36A21" w:rsidRDefault="00000000">
      <w:pPr>
        <w:numPr>
          <w:ilvl w:val="0"/>
          <w:numId w:val="11"/>
        </w:numPr>
        <w:spacing w:after="20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W postępowaniu ponoszone są koszty, w tym na wynagrodzenie biegłego klasyfikatora.</w:t>
      </w:r>
    </w:p>
    <w:p w14:paraId="5411DEFE" w14:textId="77777777" w:rsidR="00B36A21" w:rsidRDefault="00000000">
      <w:pPr>
        <w:spacing w:line="276" w:lineRule="auto"/>
        <w:ind w:left="720"/>
        <w:jc w:val="both"/>
        <w:textAlignment w:val="auto"/>
      </w:pPr>
      <w:r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Stronę obciążają koszty postępowania administracyjnego, poniesione w jej interesie lub na żądanie strony.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Organ ustali w drodze postanowienia, wysokość kosztów postępowania, osoby zobowiązane do ich poniesienia oraz termin i sposób ich uiszczenia.</w:t>
      </w:r>
    </w:p>
    <w:p w14:paraId="4CA4A2EB" w14:textId="77777777" w:rsidR="00B36A21" w:rsidRDefault="00000000">
      <w:pPr>
        <w:numPr>
          <w:ilvl w:val="0"/>
          <w:numId w:val="11"/>
        </w:numPr>
        <w:spacing w:after="20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Na żądanie organu, wnioskodawca zobowiązany jest do uiszczenia zaliczki na poczet</w:t>
      </w:r>
    </w:p>
    <w:p w14:paraId="630AF9BF" w14:textId="77777777" w:rsidR="00B36A21" w:rsidRDefault="00000000">
      <w:pPr>
        <w:spacing w:line="276" w:lineRule="auto"/>
        <w:ind w:left="720"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kosztów postępowania.</w:t>
      </w:r>
    </w:p>
    <w:p w14:paraId="371BEF33" w14:textId="77777777" w:rsidR="00B36A21" w:rsidRDefault="00B36A21">
      <w:pPr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</w:pPr>
    </w:p>
    <w:p w14:paraId="45B45710" w14:textId="77777777" w:rsidR="00B36A21" w:rsidRDefault="00000000">
      <w:pPr>
        <w:jc w:val="both"/>
        <w:textAlignment w:val="auto"/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pl-PL" w:bidi="ar-SA"/>
        </w:rPr>
        <w:t>Opłata skarbowa</w:t>
      </w:r>
    </w:p>
    <w:p w14:paraId="327CCAFE" w14:textId="77777777" w:rsidR="00B36A21" w:rsidRDefault="00B36A21">
      <w:pPr>
        <w:jc w:val="both"/>
        <w:textAlignment w:val="auto"/>
        <w:rPr>
          <w:rFonts w:ascii="Times New Roman" w:eastAsia="Times New Roman" w:hAnsi="Times New Roman" w:cs="Times New Roman"/>
          <w:b/>
          <w:kern w:val="0"/>
          <w:lang w:eastAsia="pl-PL" w:bidi="ar-SA"/>
        </w:rPr>
      </w:pPr>
    </w:p>
    <w:p w14:paraId="7884455E" w14:textId="77777777" w:rsidR="00B36A21" w:rsidRDefault="00000000">
      <w:pPr>
        <w:jc w:val="both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1. Wydanie decyzji, jako dokonanie czynności urzędowej, na wniosek strony, podlega opłacie</w:t>
      </w:r>
    </w:p>
    <w:p w14:paraId="056611DA" w14:textId="77777777" w:rsidR="00B36A21" w:rsidRDefault="00000000">
      <w:pPr>
        <w:jc w:val="both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skarbowej w wysokości 10,00 zł. Obowiązek wniesienia opłaty, następuje z chwilą złożenia wniosku, do którego należy dołączyć kopię dowodu jej zapłaty.</w:t>
      </w:r>
    </w:p>
    <w:p w14:paraId="37C77E7C" w14:textId="77777777" w:rsidR="00B36A21" w:rsidRDefault="00000000">
      <w:pPr>
        <w:jc w:val="both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2. Jeżeli w postępowaniu następuje ustanowienie pełnomocnictwa lub prokury – opłata skarbowa wynosi 17,00 zł.</w:t>
      </w:r>
    </w:p>
    <w:p w14:paraId="7B4C2DEA" w14:textId="77777777" w:rsidR="00B36A21" w:rsidRDefault="00000000">
      <w:pPr>
        <w:jc w:val="both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3. Organem podatkowym właściwym miejscowo w sprawach opłaty skarbowej jest Burmistrz</w:t>
      </w:r>
    </w:p>
    <w:p w14:paraId="348A662A" w14:textId="77777777" w:rsidR="00B36A21" w:rsidRDefault="00000000">
      <w:pPr>
        <w:jc w:val="both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Miasta Puck.</w:t>
      </w:r>
    </w:p>
    <w:p w14:paraId="3C7E3259" w14:textId="77777777" w:rsidR="00B36A21" w:rsidRDefault="00000000">
      <w:pPr>
        <w:spacing w:after="200" w:line="276" w:lineRule="auto"/>
        <w:textAlignment w:val="auto"/>
      </w:pPr>
      <w:r>
        <w:rPr>
          <w:rFonts w:ascii="Times New Roman" w:eastAsia="Calibri" w:hAnsi="Times New Roman" w:cs="Calibri"/>
          <w:color w:val="000000"/>
          <w:kern w:val="0"/>
          <w:lang w:eastAsia="en-US" w:bidi="ar-SA"/>
        </w:rPr>
        <w:t xml:space="preserve">(konto do wpłaty: Urząd Miasta Puck nr  </w:t>
      </w:r>
      <w:r>
        <w:rPr>
          <w:rStyle w:val="StrongEmphasis"/>
          <w:rFonts w:ascii="Times New Roman" w:eastAsia="Calibri" w:hAnsi="Times New Roman" w:cs="Calibri"/>
          <w:color w:val="000000"/>
          <w:kern w:val="0"/>
          <w:lang w:eastAsia="en-US" w:bidi="ar-SA"/>
        </w:rPr>
        <w:t>39 1240 1037 1111 0011 6386 4957</w:t>
      </w:r>
      <w:r>
        <w:rPr>
          <w:rFonts w:ascii="Times New Roman" w:eastAsia="Calibri" w:hAnsi="Times New Roman" w:cs="Calibri"/>
          <w:b/>
          <w:bCs/>
          <w:color w:val="000000"/>
          <w:kern w:val="0"/>
          <w:lang w:eastAsia="en-US" w:bidi="ar-SA"/>
        </w:rPr>
        <w:t xml:space="preserve"> </w:t>
      </w:r>
      <w:r>
        <w:rPr>
          <w:rFonts w:ascii="Times New Roman" w:eastAsia="Calibri" w:hAnsi="Times New Roman" w:cs="Calibri"/>
          <w:color w:val="000000"/>
          <w:kern w:val="0"/>
          <w:lang w:eastAsia="en-US" w:bidi="ar-SA"/>
        </w:rPr>
        <w:t>).</w:t>
      </w:r>
    </w:p>
    <w:p w14:paraId="505E590C" w14:textId="77777777" w:rsidR="00B36A21" w:rsidRDefault="00B36A21">
      <w:pPr>
        <w:tabs>
          <w:tab w:val="left" w:pos="1095"/>
        </w:tabs>
        <w:spacing w:line="276" w:lineRule="auto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</w:pPr>
    </w:p>
    <w:p w14:paraId="4E8AFD98" w14:textId="77777777" w:rsidR="00B36A21" w:rsidRDefault="00000000">
      <w:pPr>
        <w:tabs>
          <w:tab w:val="left" w:pos="1095"/>
        </w:tabs>
        <w:spacing w:line="276" w:lineRule="auto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u w:val="single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:u w:val="single"/>
          <w:lang w:eastAsia="en-US" w:bidi="ar-SA"/>
        </w:rPr>
        <w:lastRenderedPageBreak/>
        <w:t>Załączniki do wniosku (właściwe podkreślić):</w:t>
      </w:r>
    </w:p>
    <w:p w14:paraId="452FA110" w14:textId="77777777" w:rsidR="00B36A21" w:rsidRDefault="00000000">
      <w:pPr>
        <w:tabs>
          <w:tab w:val="left" w:pos="1095"/>
        </w:tabs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− dowód wniesienia opłaty skarbowej w wysokości 10,00 zł,</w:t>
      </w:r>
    </w:p>
    <w:p w14:paraId="4F42AB6B" w14:textId="77777777" w:rsidR="00B36A21" w:rsidRDefault="00000000">
      <w:pPr>
        <w:tabs>
          <w:tab w:val="left" w:pos="1095"/>
        </w:tabs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− załącznik graficzny, w celu wskazania użytków gruntowych, podlegających klasyfikacji</w:t>
      </w:r>
    </w:p>
    <w:p w14:paraId="4BB70216" w14:textId="77777777" w:rsidR="00B36A21" w:rsidRDefault="00000000">
      <w:pPr>
        <w:tabs>
          <w:tab w:val="left" w:pos="1095"/>
        </w:tabs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(np. mapa ewidencyjna w skali od 1:500 do 1:5000) - w przypadku gdy klasyfikowana jest część   </w:t>
      </w:r>
    </w:p>
    <w:p w14:paraId="46D7D424" w14:textId="77777777" w:rsidR="00B36A21" w:rsidRDefault="00000000">
      <w:pPr>
        <w:tabs>
          <w:tab w:val="left" w:pos="1095"/>
        </w:tabs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działki,</w:t>
      </w:r>
    </w:p>
    <w:p w14:paraId="60F25439" w14:textId="77777777" w:rsidR="00B36A21" w:rsidRDefault="00000000">
      <w:pPr>
        <w:tabs>
          <w:tab w:val="left" w:pos="1095"/>
        </w:tabs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− pełnomocnictwo (w przypadku ustalenia pełnomocnika) wraz z potwierdzeniem uiszczenia</w:t>
      </w:r>
    </w:p>
    <w:p w14:paraId="4B96052B" w14:textId="77777777" w:rsidR="00B36A21" w:rsidRDefault="00000000">
      <w:pPr>
        <w:tabs>
          <w:tab w:val="left" w:pos="1095"/>
        </w:tabs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  opłaty skarbowej, z tytułu udzielonego pełnomocnictwa,</w:t>
      </w:r>
    </w:p>
    <w:p w14:paraId="55512321" w14:textId="77777777" w:rsidR="00B36A21" w:rsidRDefault="00000000">
      <w:pPr>
        <w:tabs>
          <w:tab w:val="left" w:pos="1095"/>
        </w:tabs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−inne dokumenty: ……………………………………………………………..…………………………     </w:t>
      </w:r>
    </w:p>
    <w:p w14:paraId="24BD8108" w14:textId="77777777" w:rsidR="00B36A21" w:rsidRDefault="00B36A21">
      <w:pPr>
        <w:tabs>
          <w:tab w:val="left" w:pos="1095"/>
        </w:tabs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14:paraId="150BD3CB" w14:textId="77777777" w:rsidR="00B36A21" w:rsidRDefault="00000000">
      <w:pPr>
        <w:tabs>
          <w:tab w:val="left" w:pos="1095"/>
        </w:tabs>
        <w:spacing w:line="276" w:lineRule="auto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u w:val="single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:u w:val="single"/>
          <w:lang w:eastAsia="en-US" w:bidi="ar-SA"/>
        </w:rPr>
        <w:t>Niniejszym zobowiązuję się na żądanie organu do uiszczenia zaliczki na poczet kosztów związanych z wykonaniem prac klasyfikacyjnych na gruncie i opracowaniem dokumentacji niezbędnej do wydania decyzji.</w:t>
      </w:r>
    </w:p>
    <w:p w14:paraId="01C8DBF5" w14:textId="77777777" w:rsidR="00B36A21" w:rsidRDefault="00B36A21">
      <w:pPr>
        <w:tabs>
          <w:tab w:val="left" w:pos="1095"/>
        </w:tabs>
        <w:spacing w:line="276" w:lineRule="auto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</w:pPr>
    </w:p>
    <w:p w14:paraId="11AAE4E1" w14:textId="77777777" w:rsidR="00B36A21" w:rsidRDefault="00B36A21">
      <w:pPr>
        <w:tabs>
          <w:tab w:val="left" w:pos="1095"/>
        </w:tabs>
        <w:spacing w:line="276" w:lineRule="auto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</w:pPr>
    </w:p>
    <w:p w14:paraId="641B38EC" w14:textId="77777777" w:rsidR="00B36A21" w:rsidRDefault="00000000">
      <w:pPr>
        <w:tabs>
          <w:tab w:val="left" w:pos="1095"/>
        </w:tabs>
        <w:spacing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  <w:t>Ogólna klauzula informacyjna</w:t>
      </w:r>
    </w:p>
    <w:p w14:paraId="03639486" w14:textId="77777777" w:rsidR="00B36A21" w:rsidRDefault="00000000">
      <w:pPr>
        <w:tabs>
          <w:tab w:val="left" w:pos="1095"/>
        </w:tabs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Zgodnie z art. 13 ust. 1-2 rozporządzenia Parlamentu Europejskiego i Rady (UE) 2016/679 z dnia</w:t>
      </w:r>
    </w:p>
    <w:p w14:paraId="1E45838B" w14:textId="77777777" w:rsidR="00B36A21" w:rsidRDefault="00000000">
      <w:pPr>
        <w:tabs>
          <w:tab w:val="left" w:pos="1095"/>
        </w:tabs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27 kwietnia 2016 r. w sprawie ochrony osób fizycznych w związku z przetwarzaniem danych osobowych i w sprawie swobodnego przepływu takich danych oraz uchylenia dyrektywy 95/46/WE</w:t>
      </w:r>
    </w:p>
    <w:p w14:paraId="6BD41B13" w14:textId="77777777" w:rsidR="00B36A21" w:rsidRDefault="00000000">
      <w:pPr>
        <w:tabs>
          <w:tab w:val="left" w:pos="1095"/>
        </w:tabs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(ogólne rozporządzenie o ochronie danych) (Dz. Urz. UE L 119 s. 1) – dalej RODO – informujemy, że:</w:t>
      </w:r>
    </w:p>
    <w:p w14:paraId="431F8EDB" w14:textId="77777777" w:rsidR="00B36A21" w:rsidRDefault="00000000">
      <w:pPr>
        <w:tabs>
          <w:tab w:val="left" w:pos="1095"/>
        </w:tabs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1. Administrator danych osobowych</w:t>
      </w:r>
    </w:p>
    <w:p w14:paraId="2CB83137" w14:textId="77777777" w:rsidR="00B36A21" w:rsidRDefault="00000000">
      <w:pPr>
        <w:tabs>
          <w:tab w:val="left" w:pos="1095"/>
        </w:tabs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Starostwo Powiatowe w Pucku, jest Administratorem Pana/Pani/Państwa danych osobowych.</w:t>
      </w:r>
    </w:p>
    <w:p w14:paraId="3144D3AA" w14:textId="77777777" w:rsidR="00B36A21" w:rsidRDefault="00000000">
      <w:pPr>
        <w:tabs>
          <w:tab w:val="left" w:pos="1095"/>
        </w:tabs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2. Cele i podstawy przetwarzania</w:t>
      </w:r>
    </w:p>
    <w:p w14:paraId="3878DB94" w14:textId="77777777" w:rsidR="00B36A21" w:rsidRDefault="00000000">
      <w:pPr>
        <w:tabs>
          <w:tab w:val="left" w:pos="1095"/>
        </w:tabs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Określono cele przetwarzania Pana/Pani/Państwa danych. Jako administrator będziemy przetwarzać</w:t>
      </w:r>
    </w:p>
    <w:p w14:paraId="0F8C86CC" w14:textId="77777777" w:rsidR="00B36A21" w:rsidRDefault="00000000">
      <w:pPr>
        <w:tabs>
          <w:tab w:val="left" w:pos="1095"/>
        </w:tabs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Pana/Pani/Państwa dane w celu rozpatrzenia wniosku o przeprowadzenie gleboznawczej klasyfikacji</w:t>
      </w:r>
    </w:p>
    <w:p w14:paraId="1D1C0545" w14:textId="77777777" w:rsidR="00B36A21" w:rsidRDefault="00000000">
      <w:pPr>
        <w:tabs>
          <w:tab w:val="left" w:pos="1095"/>
        </w:tabs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gruntów, na podstawie obowiązku wynikającego z § 3 rozporządzenia Rady Ministrów z dnia 12 września 2012 r. w sprawie gleboznawczej klasyfikacji gruntów.</w:t>
      </w:r>
    </w:p>
    <w:p w14:paraId="5702F4A4" w14:textId="77777777" w:rsidR="00B36A21" w:rsidRDefault="00B36A21">
      <w:pPr>
        <w:tabs>
          <w:tab w:val="left" w:pos="1095"/>
        </w:tabs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14:paraId="277029D8" w14:textId="77777777" w:rsidR="00B36A21" w:rsidRDefault="00B36A21">
      <w:pPr>
        <w:ind w:left="5664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14:paraId="15021D63" w14:textId="77777777" w:rsidR="00B36A21" w:rsidRDefault="00B36A21">
      <w:pPr>
        <w:ind w:left="5664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14:paraId="0D2E113F" w14:textId="77777777" w:rsidR="00B36A21" w:rsidRDefault="00000000">
      <w:pPr>
        <w:jc w:val="right"/>
        <w:textAlignment w:val="auto"/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:lang w:eastAsia="en-US" w:bidi="ar-SA"/>
        </w:rPr>
        <w:tab/>
      </w:r>
      <w:r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:lang w:eastAsia="en-US" w:bidi="ar-SA"/>
        </w:rPr>
        <w:tab/>
      </w:r>
      <w:r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:lang w:eastAsia="en-US" w:bidi="ar-SA"/>
        </w:rPr>
        <w:tab/>
        <w:t>…………………………………………………………</w:t>
      </w:r>
    </w:p>
    <w:p w14:paraId="3B584CCB" w14:textId="77777777" w:rsidR="00B36A21" w:rsidRDefault="00000000">
      <w:pPr>
        <w:jc w:val="right"/>
        <w:textAlignment w:val="auto"/>
      </w:pPr>
      <w:r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:lang w:eastAsia="en-US" w:bidi="ar-SA"/>
        </w:rPr>
        <w:tab/>
      </w:r>
      <w:r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:lang w:eastAsia="en-US" w:bidi="ar-SA"/>
        </w:rPr>
        <w:tab/>
      </w:r>
      <w:r>
        <w:rPr>
          <w:rFonts w:ascii="Times New Roman" w:eastAsia="Calibri" w:hAnsi="Times New Roman" w:cs="Times New Roman"/>
          <w:bCs/>
          <w:i/>
          <w:iCs/>
          <w:kern w:val="0"/>
          <w:sz w:val="18"/>
          <w:szCs w:val="18"/>
          <w:lang w:eastAsia="en-US" w:bidi="ar-SA"/>
        </w:rPr>
        <w:tab/>
        <w:t>(Podpis/podpisy wnioskodawcy/wnioskodawców)</w:t>
      </w:r>
    </w:p>
    <w:p w14:paraId="4586D659" w14:textId="77777777" w:rsidR="00B36A21" w:rsidRDefault="00B36A21">
      <w:pPr>
        <w:ind w:left="5664"/>
        <w:textAlignment w:val="auto"/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:lang w:eastAsia="en-US" w:bidi="ar-SA"/>
        </w:rPr>
      </w:pPr>
    </w:p>
    <w:p w14:paraId="60D9DC90" w14:textId="77777777" w:rsidR="00B36A21" w:rsidRDefault="00B36A21">
      <w:pPr>
        <w:ind w:left="5664"/>
        <w:textAlignment w:val="auto"/>
        <w:rPr>
          <w:rFonts w:ascii="Times New Roman" w:eastAsia="Calibri" w:hAnsi="Times New Roman" w:cs="Times New Roman"/>
          <w:bCs/>
          <w:i/>
          <w:iCs/>
          <w:kern w:val="0"/>
          <w:sz w:val="20"/>
          <w:szCs w:val="20"/>
          <w:lang w:eastAsia="en-US" w:bidi="ar-SA"/>
        </w:rPr>
      </w:pPr>
    </w:p>
    <w:p w14:paraId="20EF5E0D" w14:textId="77777777" w:rsidR="00B36A21" w:rsidRDefault="00B36A21">
      <w:pPr>
        <w:pStyle w:val="Standard"/>
        <w:spacing w:after="160" w:line="276" w:lineRule="auto"/>
        <w:contextualSpacing/>
        <w:rPr>
          <w:rFonts w:ascii="Times New Roman" w:hAnsi="Times New Roman" w:cs="Times New Roman"/>
        </w:rPr>
      </w:pPr>
    </w:p>
    <w:sectPr w:rsidR="00B36A2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A12EF" w14:textId="77777777" w:rsidR="004E160F" w:rsidRDefault="004E160F">
      <w:r>
        <w:separator/>
      </w:r>
    </w:p>
  </w:endnote>
  <w:endnote w:type="continuationSeparator" w:id="0">
    <w:p w14:paraId="2C654977" w14:textId="77777777" w:rsidR="004E160F" w:rsidRDefault="004E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15DBD" w14:textId="77777777" w:rsidR="004E160F" w:rsidRDefault="004E160F">
      <w:r>
        <w:rPr>
          <w:color w:val="000000"/>
        </w:rPr>
        <w:separator/>
      </w:r>
    </w:p>
  </w:footnote>
  <w:footnote w:type="continuationSeparator" w:id="0">
    <w:p w14:paraId="3F20CA8B" w14:textId="77777777" w:rsidR="004E160F" w:rsidRDefault="004E1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7A7"/>
    <w:multiLevelType w:val="multilevel"/>
    <w:tmpl w:val="EFBEE44A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11431B"/>
    <w:multiLevelType w:val="multilevel"/>
    <w:tmpl w:val="6A1AE004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F0DF9"/>
    <w:multiLevelType w:val="multilevel"/>
    <w:tmpl w:val="677ED1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91487"/>
    <w:multiLevelType w:val="multilevel"/>
    <w:tmpl w:val="43244CDE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3512E"/>
    <w:multiLevelType w:val="multilevel"/>
    <w:tmpl w:val="410E2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20169"/>
    <w:multiLevelType w:val="multilevel"/>
    <w:tmpl w:val="9B5817E2"/>
    <w:styleLink w:val="WWNum2"/>
    <w:lvl w:ilvl="0">
      <w:start w:val="1"/>
      <w:numFmt w:val="decimal"/>
      <w:lvlText w:val="%1."/>
      <w:lvlJc w:val="left"/>
      <w:rPr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Times New Roman" w:hAnsi="Times New Roman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Times New Roman" w:hAnsi="Times New Roman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Times New Roman" w:hAnsi="Times New Roman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Times New Roman" w:hAnsi="Times New Roman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  <w:sz w:val="20"/>
      </w:rPr>
    </w:lvl>
  </w:abstractNum>
  <w:abstractNum w:abstractNumId="6" w15:restartNumberingAfterBreak="0">
    <w:nsid w:val="5A8900D5"/>
    <w:multiLevelType w:val="multilevel"/>
    <w:tmpl w:val="477A9684"/>
    <w:styleLink w:val="WWNum6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Calibri" w:hAnsi="Calibri" w:cs="Symbol"/>
      </w:rPr>
    </w:lvl>
    <w:lvl w:ilvl="4">
      <w:numFmt w:val="bullet"/>
      <w:lvlText w:val="o"/>
      <w:lvlJc w:val="left"/>
      <w:pPr>
        <w:ind w:left="432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Calibri" w:hAnsi="Calibri" w:cs="Symbol"/>
      </w:rPr>
    </w:lvl>
    <w:lvl w:ilvl="7">
      <w:numFmt w:val="bullet"/>
      <w:lvlText w:val="o"/>
      <w:lvlJc w:val="left"/>
      <w:pPr>
        <w:ind w:left="648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Times New Roman" w:hAnsi="Times New Roman" w:cs="Wingdings"/>
      </w:rPr>
    </w:lvl>
  </w:abstractNum>
  <w:abstractNum w:abstractNumId="7" w15:restartNumberingAfterBreak="0">
    <w:nsid w:val="62D83F9A"/>
    <w:multiLevelType w:val="multilevel"/>
    <w:tmpl w:val="762CF1A8"/>
    <w:styleLink w:val="WWNum4"/>
    <w:lvl w:ilvl="0">
      <w:start w:val="1"/>
      <w:numFmt w:val="decimal"/>
      <w:lvlText w:val="%1)"/>
      <w:lvlJc w:val="left"/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C1B56"/>
    <w:multiLevelType w:val="multilevel"/>
    <w:tmpl w:val="CE9268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D1CF0"/>
    <w:multiLevelType w:val="multilevel"/>
    <w:tmpl w:val="C9F2D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20893"/>
    <w:multiLevelType w:val="multilevel"/>
    <w:tmpl w:val="233055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071204">
    <w:abstractNumId w:val="5"/>
  </w:num>
  <w:num w:numId="2" w16cid:durableId="1383360260">
    <w:abstractNumId w:val="1"/>
  </w:num>
  <w:num w:numId="3" w16cid:durableId="1107655945">
    <w:abstractNumId w:val="7"/>
  </w:num>
  <w:num w:numId="4" w16cid:durableId="1126703166">
    <w:abstractNumId w:val="2"/>
  </w:num>
  <w:num w:numId="5" w16cid:durableId="765345027">
    <w:abstractNumId w:val="3"/>
  </w:num>
  <w:num w:numId="6" w16cid:durableId="1594511251">
    <w:abstractNumId w:val="6"/>
  </w:num>
  <w:num w:numId="7" w16cid:durableId="1079404466">
    <w:abstractNumId w:val="0"/>
  </w:num>
  <w:num w:numId="8" w16cid:durableId="397636895">
    <w:abstractNumId w:val="9"/>
  </w:num>
  <w:num w:numId="9" w16cid:durableId="398330863">
    <w:abstractNumId w:val="10"/>
  </w:num>
  <w:num w:numId="10" w16cid:durableId="756249020">
    <w:abstractNumId w:val="4"/>
  </w:num>
  <w:num w:numId="11" w16cid:durableId="18638556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36A21"/>
    <w:rsid w:val="00463BB5"/>
    <w:rsid w:val="004E160F"/>
    <w:rsid w:val="00B36A21"/>
    <w:rsid w:val="00F7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CCC2"/>
  <w15:docId w15:val="{F3ED3D2B-6BF9-408A-861C-F09033DE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</w:pPr>
    <w:rPr>
      <w:rFonts w:ascii="Times New Roman" w:eastAsia="Calibri" w:hAnsi="Times New Roman" w:cs="Times New Roman"/>
      <w:color w:val="000000"/>
      <w:kern w:val="0"/>
      <w:lang w:eastAsia="en-US" w:bidi="ar-SA"/>
    </w:rPr>
  </w:style>
  <w:style w:type="paragraph" w:customStyle="1" w:styleId="Tekstpodstawowy21">
    <w:name w:val="Tekst podstawowy 21"/>
    <w:basedOn w:val="Standard"/>
    <w:pPr>
      <w:overflowPunct w:val="0"/>
      <w:ind w:firstLine="70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Standard"/>
    <w:pPr>
      <w:spacing w:after="160"/>
      <w:ind w:left="720"/>
      <w:contextualSpacing/>
    </w:pPr>
  </w:style>
  <w:style w:type="paragraph" w:styleId="Tekstprzypisukocowego">
    <w:name w:val="endnote text"/>
    <w:basedOn w:val="Normalny"/>
    <w:rPr>
      <w:rFonts w:cs="Mangal"/>
      <w:sz w:val="20"/>
      <w:szCs w:val="18"/>
    </w:rPr>
  </w:style>
  <w:style w:type="paragraph" w:styleId="Poprawka">
    <w:name w:val="Revision"/>
    <w:pPr>
      <w:textAlignment w:val="auto"/>
    </w:pPr>
    <w:rPr>
      <w:rFonts w:cs="Mangal"/>
      <w:szCs w:val="21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ListLabel10">
    <w:name w:val="ListLabel 10"/>
    <w:rPr>
      <w:sz w:val="24"/>
    </w:rPr>
  </w:style>
  <w:style w:type="character" w:customStyle="1" w:styleId="ListLabel11">
    <w:name w:val="ListLabel 11"/>
    <w:rPr>
      <w:rFonts w:cs="Courier New"/>
      <w:sz w:val="20"/>
    </w:rPr>
  </w:style>
  <w:style w:type="character" w:customStyle="1" w:styleId="ListLabel12">
    <w:name w:val="ListLabel 12"/>
    <w:rPr>
      <w:rFonts w:cs="Wingdings"/>
      <w:sz w:val="20"/>
    </w:rPr>
  </w:style>
  <w:style w:type="character" w:customStyle="1" w:styleId="ListLabel13">
    <w:name w:val="ListLabel 13"/>
    <w:rPr>
      <w:rFonts w:cs="Wingdings"/>
      <w:sz w:val="20"/>
    </w:rPr>
  </w:style>
  <w:style w:type="character" w:customStyle="1" w:styleId="ListLabel14">
    <w:name w:val="ListLabel 14"/>
    <w:rPr>
      <w:rFonts w:cs="Wingdings"/>
      <w:sz w:val="20"/>
    </w:rPr>
  </w:style>
  <w:style w:type="character" w:customStyle="1" w:styleId="ListLabel15">
    <w:name w:val="ListLabel 15"/>
    <w:rPr>
      <w:rFonts w:cs="Wingdings"/>
      <w:sz w:val="20"/>
    </w:rPr>
  </w:style>
  <w:style w:type="character" w:customStyle="1" w:styleId="ListLabel16">
    <w:name w:val="ListLabel 16"/>
    <w:rPr>
      <w:rFonts w:cs="Wingdings"/>
      <w:sz w:val="20"/>
    </w:rPr>
  </w:style>
  <w:style w:type="character" w:customStyle="1" w:styleId="ListLabel17">
    <w:name w:val="ListLabel 17"/>
    <w:rPr>
      <w:rFonts w:cs="Wingdings"/>
      <w:sz w:val="20"/>
    </w:rPr>
  </w:style>
  <w:style w:type="character" w:customStyle="1" w:styleId="ListLabel18">
    <w:name w:val="ListLabel 18"/>
    <w:rPr>
      <w:rFonts w:cs="Wingdings"/>
      <w:sz w:val="20"/>
    </w:rPr>
  </w:style>
  <w:style w:type="character" w:customStyle="1" w:styleId="ListLabel19">
    <w:name w:val="ListLabel 19"/>
    <w:rPr>
      <w:rFonts w:ascii="Times New Roman" w:eastAsia="Calibri" w:hAnsi="Times New Roman" w:cs="Times New Roman"/>
      <w:sz w:val="24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ascii="Times New Roman" w:eastAsia="Calibri" w:hAnsi="Times New Roman" w:cs="Times New Roman"/>
      <w:sz w:val="24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37">
    <w:name w:val="ListLabel 37"/>
    <w:rPr>
      <w:rFonts w:ascii="Times New Roman" w:eastAsia="Times New Roman" w:hAnsi="Times New Roman" w:cs="Times New Roman"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ascii="Times New Roman" w:eastAsia="Times New Roman" w:hAnsi="Times New Roman" w:cs="Times New Roman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ascii="Calibri" w:eastAsia="Calibri" w:hAnsi="Calibri" w:cs="Symbol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Wingdings"/>
    </w:rPr>
  </w:style>
  <w:style w:type="character" w:customStyle="1" w:styleId="ListLabel52">
    <w:name w:val="ListLabel 52"/>
    <w:rPr>
      <w:rFonts w:ascii="Calibri" w:eastAsia="Calibri" w:hAnsi="Calibri" w:cs="Symbo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TekstprzypisukocowegoZnak">
    <w:name w:val="Tekst przypisu końcowego Znak"/>
    <w:basedOn w:val="Domylnaczcionkaakapitu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Num3">
    <w:name w:val="WWNum3"/>
    <w:basedOn w:val="Bezlisty"/>
    <w:pPr>
      <w:numPr>
        <w:numId w:val="2"/>
      </w:numPr>
    </w:pPr>
  </w:style>
  <w:style w:type="numbering" w:customStyle="1" w:styleId="WWNum4">
    <w:name w:val="WWNum4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AppData/Local/Temp/pid-13304/Zarza&#808;dzenie%20Starosty%20Puckiego%20w%20sprawie%20ustalenia%20gkg%20na%20wniosek%20strony%5B85%5D-1.odt/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856</Words>
  <Characters>5137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Celina Serafin</dc:creator>
  <cp:lastModifiedBy>Mateusz Cieciora</cp:lastModifiedBy>
  <cp:revision>2</cp:revision>
  <cp:lastPrinted>2026-02-02T09:00:00Z</cp:lastPrinted>
  <dcterms:created xsi:type="dcterms:W3CDTF">2026-02-02T10:31:00Z</dcterms:created>
  <dcterms:modified xsi:type="dcterms:W3CDTF">2026-02-02T10:31:00Z</dcterms:modified>
</cp:coreProperties>
</file>