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60"/>
        <w:jc w:val="center"/>
        <w:rPr>
          <w:b/>
          <w:b/>
          <w:sz w:val="10"/>
          <w:u w:val="single"/>
        </w:rPr>
      </w:pPr>
      <w:r>
        <w:rPr/>
      </w:r>
    </w:p>
    <w:p>
      <w:pPr>
        <w:pStyle w:val="Normal"/>
        <w:spacing w:lineRule="auto" w:line="240" w:before="0" w:after="60"/>
        <w:jc w:val="center"/>
        <w:rPr>
          <w:b/>
          <w:b/>
          <w:u w:val="single"/>
        </w:rPr>
      </w:pPr>
      <w:r>
        <w:rPr>
          <w:b/>
          <w:u w:val="single"/>
        </w:rPr>
        <w:t>ZGŁOSZENIE BUDOWY LUB PRZEBUDOWY BUDYNKU MIESZKALNEGO JEDNORODZINNEGO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b/>
          <w:u w:val="single"/>
        </w:rPr>
        <w:t>(B-2)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(podstawa prawna: art. 30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>
      <w:pPr>
        <w:pStyle w:val="Normal"/>
        <w:spacing w:lineRule="auto" w:line="240" w:before="0" w:after="0"/>
        <w:jc w:val="center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0" w:after="0"/>
        <w:jc w:val="center"/>
        <w:rPr>
          <w:sz w:val="4"/>
        </w:rPr>
      </w:pPr>
      <w:r>
        <w:rPr>
          <w:sz w:val="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b/>
          <w:b/>
        </w:rPr>
      </w:pPr>
      <w:r>
        <w:rPr>
          <w:b/>
        </w:rPr>
        <w:t>Proszę wpisać nazwę organu właściwego do przyjęcia zgłoszenia (organ, do którego kierowane jest zgłoszenie):</w:t>
      </w:r>
    </w:p>
    <w:p>
      <w:pPr>
        <w:pStyle w:val="ListParagraph"/>
        <w:spacing w:lineRule="auto" w:line="240" w:before="0" w:after="0"/>
        <w:ind w:left="426" w:hanging="0"/>
        <w:contextualSpacing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spacing w:lineRule="auto" w:line="240" w:before="0" w:after="0"/>
        <w:ind w:left="426" w:hanging="0"/>
        <w:contextualSpacing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spacing w:lineRule="auto" w:line="240" w:before="0" w:after="120"/>
        <w:ind w:left="425" w:hanging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5" w:hanging="357"/>
        <w:rPr>
          <w:b/>
          <w:b/>
        </w:rPr>
      </w:pPr>
      <w:r>
        <w:rPr>
          <w:b/>
        </w:rPr>
        <w:t>Proszę wpisać dane inwestora (w tym adres zamieszkania lub siedziby):</w:t>
      </w:r>
    </w:p>
    <w:p>
      <w:pPr>
        <w:pStyle w:val="Normal"/>
        <w:spacing w:lineRule="auto" w:line="240" w:before="0" w:after="0"/>
        <w:ind w:left="425" w:hanging="0"/>
        <w:rPr>
          <w:spacing w:val="0"/>
          <w:sz w:val="16"/>
        </w:rPr>
      </w:pPr>
      <w:r>
        <w:rPr>
          <w:spacing w:val="0"/>
          <w:sz w:val="16"/>
        </w:rPr>
        <w:t>(w przypadku konieczności podania danych drugiego lub kolejnych inwestorów lub danych pełnomocnika, dane te należy podać w formularzu B-4)</w:t>
      </w:r>
    </w:p>
    <w:p>
      <w:pPr>
        <w:pStyle w:val="Normal"/>
        <w:spacing w:lineRule="auto" w:line="240" w:before="0" w:after="0"/>
        <w:ind w:left="425" w:hanging="0"/>
        <w:rPr>
          <w:spacing w:val="0"/>
        </w:rPr>
      </w:pPr>
      <w:r>
        <w:rPr>
          <w:spacing w:val="0"/>
        </w:rPr>
      </w:r>
    </w:p>
    <w:p>
      <w:pPr>
        <w:pStyle w:val="ListParagraph"/>
        <w:spacing w:lineRule="auto" w:line="240" w:before="120" w:after="24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...………………………………</w:t>
      </w:r>
    </w:p>
    <w:p>
      <w:pPr>
        <w:pStyle w:val="ListParagraph"/>
        <w:spacing w:lineRule="auto" w:line="240" w:before="120" w:after="24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</w:t>
      </w:r>
    </w:p>
    <w:p>
      <w:pPr>
        <w:pStyle w:val="Normal"/>
        <w:spacing w:lineRule="auto" w:line="240" w:before="300" w:after="300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 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  telefon/e-mail (nieobowiązkowo): 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…...................................................................................................................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5" w:hanging="357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8115" cy="1524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.65pt;margin-top:27.55pt;width:12.35pt;height:11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P</w:t>
      </w:r>
      <w:r>
        <w:rPr>
          <w:b/>
        </w:rPr>
        <w:t>roszę oznaczyć znakiem X odpowiedni rodzaj planowanej inwestycji (zamierzenia budowlanego):</w:t>
        <w:br/>
      </w:r>
      <w:r>
        <w:rPr>
          <w:spacing w:val="0"/>
          <w:sz w:val="16"/>
        </w:rPr>
        <w:t>(można zaznaczyć więcej niż 1)</w:t>
      </w:r>
    </w:p>
    <w:tbl>
      <w:tblPr>
        <w:tblStyle w:val="Tabela-Siatka"/>
        <w:tblW w:w="1006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2"/>
        <w:gridCol w:w="4941"/>
      </w:tblGrid>
      <w:tr>
        <w:trPr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8115" cy="15240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7.75pt;margin-top:0.0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193675</wp:posOffset>
                      </wp:positionV>
                      <wp:extent cx="158115" cy="15240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05pt;margin-top:15.2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udowa nowego budynku/nowych budynków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Rozbudowa budynku/ budynków</w:t>
            </w:r>
          </w:p>
        </w:tc>
      </w:tr>
      <w:tr>
        <w:trPr>
          <w:trHeight w:val="60" w:hRule="atLeast"/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8115" cy="15240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8.35pt;margin-top:0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adbudowa budynku/ budynków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w:rPr>
                <w:sz w:val="18"/>
              </w:rPr>
              <w:t>Odbudowa budynku/ budynków</w:t>
            </w:r>
          </w:p>
        </w:tc>
      </w:tr>
      <w:tr>
        <w:trPr>
          <w:trHeight w:val="428" w:hRule="atLeast"/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-1905</wp:posOffset>
                      </wp:positionV>
                      <wp:extent cx="158115" cy="15240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05pt;margin-top:-0.1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875" cy="23050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2300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098720" y="0"/>
                                  <a:ext cx="821520" cy="230040"/>
                                </a:xfrm>
                              </wpg:grpSpPr>
                              <wps:wsp>
                                <wps:cNvSpPr/>
                                <wps:nvSpPr>
                                  <wps:cNvPr id="5" name="Rectangle 1"/>
                                  <wps:cNvSpPr/>
                                </wps:nvSpPr>
                                <wps:spPr>
                                  <a:xfrm>
                                    <a:off x="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nvSpPr>
                                  <wps:cNvPr id="6" name="Rectangle 2"/>
                                  <wps:cNvSpPr/>
                                </wps:nvSpPr>
                                <wps:spPr>
                                  <a:xfrm>
                                    <a:off x="20628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nvSpPr>
                                  <wps:cNvPr id="7" name="Rectangle 3"/>
                                  <wps:cNvSpPr/>
                                </wps:nvSpPr>
                                <wps:spPr>
                                  <a:xfrm>
                                    <a:off x="41256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nvSpPr>
                                  <wps:cNvPr id="8" name="Rectangle 4"/>
                                  <wps:cNvSpPr/>
                                </wps:nvSpPr>
                                <wps:spPr>
                                  <a:xfrm>
                                    <a:off x="61596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408960" cy="230040"/>
                                </a:xfrm>
                              </wpg:grpSpPr>
                              <wps:wsp>
                                <wps:cNvSpPr/>
                                <wps:nvSpPr>
                                  <wps:cNvPr id="9" name="Rectangle 5"/>
                                  <wps:cNvSpPr/>
                                </wps:nvSpPr>
                                <wps:spPr>
                                  <a:xfrm>
                                    <a:off x="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nvSpPr>
                                  <wps:cNvPr id="10" name="Rectangle 6"/>
                                  <wps:cNvSpPr/>
                                </wps:nvSpPr>
                                <wps:spPr>
                                  <a:xfrm>
                                    <a:off x="20304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551160" y="0"/>
                                  <a:ext cx="408960" cy="230040"/>
                                </a:xfrm>
                              </wpg:grpSpPr>
                              <wps:wsp>
                                <wps:cNvSpPr/>
                                <wps:nvSpPr>
                                  <wps:cNvPr id="11" name="Rectangle 7"/>
                                  <wps:cNvSpPr/>
                                </wps:nvSpPr>
                                <wps:spPr>
                                  <a:xfrm>
                                    <a:off x="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nvSpPr>
                                  <wps:cNvPr id="12" name="Rectangle 8"/>
                                  <wps:cNvSpPr/>
                                </wps:nvSpPr>
                                <wps:spPr>
                                  <a:xfrm>
                                    <a:off x="203400" y="0"/>
                                    <a:ext cx="205920" cy="23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231.45pt;margin-top:25.8pt;width:151.2pt;height:18.1pt" coordorigin="4629,516" coordsize="3024,362">
                      <v:group id="shape_0" style="position:absolute;left:6359;top:516;width:1294;height:362">
                        <v:rect id="shape_0" fillcolor="white" stroked="t" style="position:absolute;left:6359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  <v:rect id="shape_0" fillcolor="white" stroked="t" style="position:absolute;left:6684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  <v:rect id="shape_0" fillcolor="white" stroked="t" style="position:absolute;left:7009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  <v:rect id="shape_0" fillcolor="white" stroked="t" style="position:absolute;left:7329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</v:group>
                      <v:group id="shape_0" style="position:absolute;left:4629;top:516;width:644;height:362">
                        <v:rect id="shape_0" fillcolor="white" stroked="t" style="position:absolute;left:4629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  <v:rect id="shape_0" fillcolor="white" stroked="t" style="position:absolute;left:4949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</v:group>
                      <v:group id="shape_0" style="position:absolute;left:5497;top:516;width:644;height:362">
                        <v:rect id="shape_0" fillcolor="white" stroked="t" style="position:absolute;left:5497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  <v:rect id="shape_0" fillcolor="white" stroked="t" style="position:absolute;left:5817;top:516;width:323;height:361">
                          <w10:wrap type="none"/>
                          <v:fill o:detectmouseclick="t" type="solid" color2="black"/>
                          <v:stroke color="black" joinstyle="round" endcap="flat"/>
                        </v:rect>
                      </v:group>
                    </v:group>
                  </w:pict>
                </mc:Fallback>
              </mc:AlternateConten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rzebudowa budynku/ budynków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240"/>
        <w:ind w:left="425" w:hanging="357"/>
        <w:jc w:val="both"/>
        <w:rPr>
          <w:b/>
          <w:b/>
        </w:rPr>
      </w:pPr>
      <w:r>
        <w:rPr>
          <w:b/>
        </w:rPr>
        <w:t xml:space="preserve">Proszę wskazać termin rozpoczęcia robót budowlanych:                                                                 </w:t>
      </w:r>
      <w:r>
        <w:rPr>
          <w:sz w:val="18"/>
        </w:rPr>
        <w:t xml:space="preserve">  (dzień – miesiąc – rok)</w:t>
      </w:r>
      <w:r>
        <w:rPr>
          <w:b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hanging="357"/>
        <w:contextualSpacing/>
        <w:rPr>
          <w:b/>
          <w:b/>
        </w:rPr>
      </w:pPr>
      <w:r>
        <w:rPr>
          <w:b/>
        </w:rPr>
        <w:t>Proszę wpisać dane planowanej inwestycji (zamierzenia budowlanego):</w:t>
      </w:r>
    </w:p>
    <w:p>
      <w:pPr>
        <w:pStyle w:val="Normal"/>
        <w:spacing w:lineRule="auto" w:line="240" w:before="0" w:after="0"/>
        <w:ind w:left="425" w:hanging="0"/>
        <w:jc w:val="both"/>
        <w:rPr>
          <w:spacing w:val="0"/>
          <w:sz w:val="16"/>
        </w:rPr>
      </w:pPr>
      <w:r>
        <w:rPr>
          <w:sz w:val="16"/>
        </w:rPr>
        <w:t>(</w:t>
      </w:r>
      <w:r>
        <w:rPr>
          <w:spacing w:val="0"/>
          <w:sz w:val="16"/>
        </w:rPr>
        <w:t>w przypadku konieczności podania większej liczby nieruchomości należy je podać w formularzu B-4</w:t>
      </w:r>
      <w:r>
        <w:rPr>
          <w:sz w:val="16"/>
        </w:rPr>
        <w:t>)</w:t>
      </w:r>
    </w:p>
    <w:p>
      <w:pPr>
        <w:pStyle w:val="ListParagraph"/>
        <w:spacing w:lineRule="auto" w:line="240" w:before="16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 xml:space="preserve">województwo: ............................................................................................. powiat: ................................................................................................................. </w:t>
      </w:r>
    </w:p>
    <w:p>
      <w:pPr>
        <w:pStyle w:val="ListParagraph"/>
        <w:spacing w:lineRule="auto" w:line="240" w:before="30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…………………………………………………….……………..………. miejscowość: ……………………………………………………………………………</w:t>
      </w:r>
    </w:p>
    <w:p>
      <w:pPr>
        <w:pStyle w:val="ListParagraph"/>
        <w:spacing w:lineRule="auto" w:line="240" w:before="30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 nr domu: ……………  nr lokalu: …………… kod pocztowy: ……………</w:t>
      </w:r>
    </w:p>
    <w:p>
      <w:pPr>
        <w:pStyle w:val="ListParagraph"/>
        <w:spacing w:lineRule="auto" w:line="240" w:before="300" w:after="0"/>
        <w:ind w:left="425" w:hanging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1)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2)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3)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4)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425" w:hanging="357"/>
        <w:rPr>
          <w:b/>
          <w:b/>
        </w:rPr>
      </w:pPr>
      <w:r>
        <w:rPr>
          <w:b/>
        </w:rPr>
        <w:t>Proszę wskazać załączniki do zgłoszenia:</w:t>
      </w:r>
    </w:p>
    <w:p>
      <w:pPr>
        <w:pStyle w:val="Normal"/>
        <w:spacing w:lineRule="auto" w:line="240" w:before="0" w:after="0"/>
        <w:ind w:firstLine="425"/>
        <w:rPr>
          <w:b/>
          <w:b/>
        </w:rPr>
      </w:pPr>
      <w:r>
        <w:rPr>
          <w:spacing w:val="0"/>
          <w:sz w:val="16"/>
        </w:rPr>
        <w:t>(w przypadku konieczności wskazania większej liczby załączników, dane te należy podać w formularzu B-4)</w:t>
      </w:r>
    </w:p>
    <w:p>
      <w:pPr>
        <w:pStyle w:val="ListParagraph"/>
        <w:numPr>
          <w:ilvl w:val="0"/>
          <w:numId w:val="5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5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5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5"/>
        </w:numPr>
        <w:spacing w:lineRule="auto" w:line="240" w:before="240" w:after="240"/>
        <w:contextualSpacing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spacing w:lineRule="auto" w:line="240" w:before="240" w:after="240"/>
        <w:ind w:left="785" w:hanging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425" w:hanging="357"/>
        <w:rPr>
          <w:b/>
          <w:b/>
        </w:rPr>
      </w:pPr>
      <w:r>
        <w:rPr>
          <w:b/>
        </w:rPr>
        <w:t>Proszę oznaczyć znakiem X w przypadku dołączania formularza B-4</w:t>
      </w:r>
    </w:p>
    <w:tbl>
      <w:tblPr>
        <w:tblStyle w:val="Tabela-Siatka"/>
        <w:tblW w:w="10253" w:type="dxa"/>
        <w:jc w:val="left"/>
        <w:tblInd w:w="86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34"/>
        <w:gridCol w:w="283"/>
        <w:gridCol w:w="236"/>
      </w:tblGrid>
      <w:tr>
        <w:trPr>
          <w:trHeight w:val="213" w:hRule="atLeast"/>
        </w:trPr>
        <w:tc>
          <w:tcPr>
            <w:tcW w:w="97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-5080</wp:posOffset>
                      </wp:positionV>
                      <wp:extent cx="158115" cy="15240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pt;margin-top:-0.4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 xml:space="preserve">ołączam formularz B-4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 w:before="240" w:after="120"/>
        <w:ind w:left="425" w:firstLine="283"/>
        <w:rPr/>
      </w:pPr>
      <w:r>
        <w:rPr>
          <w:sz w:val="18"/>
          <w:lang w:eastAsia="pl-PL"/>
        </w:rPr>
        <w:t xml:space="preserve">                                                                               ……</w:t>
      </w:r>
      <w:r>
        <w:rPr/>
        <w:t>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969" w:hanging="0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 (w przypadku dokonania zgłoszenia przez kilku inwestorów lub osób upoważnionych podpis składa każda z nich)</w:t>
      </w:r>
    </w:p>
    <w:p>
      <w:pPr>
        <w:pStyle w:val="Normal"/>
        <w:spacing w:lineRule="auto" w:line="240" w:before="0" w:after="0"/>
        <w:ind w:left="4253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ind w:left="4253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25857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zgłoszenia:………………………………………………………………………   Nr rejestru:………………………………………………………………………………….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skarbowej:..........................................................………………………………………………………..........................................................................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08.6pt;height:99.1pt;mso-wrap-distance-left:9pt;mso-wrap-distance-right:9pt;mso-wrap-distance-top:0pt;mso-wrap-distance-bottom:0pt;margin-top:3.8pt;mso-position-vertical-relative:text;margin-left:10.1pt;mso-position-horizontal-relative:text"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 wpływu zgłoszenia:………………………………………………………………………   Nr rejestru:………………………………………………………………………………….</w:t>
                      </w:r>
                    </w:p>
                    <w:p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skarbowej:..........................................................………………………………………………………..........................................................................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Informacja dotycząca załączników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23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30 ust. 4b i 4c </w:t>
      </w:r>
      <w:r>
        <w:rPr>
          <w:i/>
          <w:sz w:val="18"/>
          <w:szCs w:val="18"/>
        </w:rPr>
        <w:t>ustawy z dnia 7 lipca 1994 r. – Prawo budowlane</w:t>
      </w:r>
      <w:r>
        <w:rPr>
          <w:sz w:val="18"/>
          <w:szCs w:val="18"/>
        </w:rPr>
        <w:t xml:space="preserve"> do zgłoszenia należy dołączyć następujące dokumenty: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32" w:hanging="360"/>
        <w:contextualSpacing/>
        <w:jc w:val="both"/>
        <w:rPr/>
      </w:pPr>
      <w:r>
        <w:rPr>
          <w:sz w:val="18"/>
          <w:szCs w:val="18"/>
        </w:rPr>
        <w:t xml:space="preserve">cztery egzemplarze projektu budowlanego wraz z opiniami, uzgodnieniami, pozwoleniami i innymi dokumentami wymaganymi </w:t>
      </w:r>
      <w:r>
        <w:fldChar w:fldCharType="begin"/>
      </w:r>
      <w:r>
        <w:instrText> HYPERLINK "http://lex/lex/index.rpc" \l "hiperlinkDocsList.rpc?hiperlink=type=merytoryczny:nro=Powszechny.1265505:part=a33u2p1:nr=1&amp;full=1"</w:instrText>
      </w:r>
      <w:r>
        <w:fldChar w:fldCharType="separate"/>
      </w:r>
      <w:r>
        <w:rPr>
          <w:rStyle w:val="Czeinternetowe"/>
          <w:sz w:val="18"/>
          <w:szCs w:val="18"/>
        </w:rPr>
        <w:t>przepisami</w:t>
      </w:r>
      <w:r>
        <w:fldChar w:fldCharType="end"/>
      </w:r>
      <w:r>
        <w:rPr>
          <w:sz w:val="18"/>
          <w:szCs w:val="18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32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posiadanym prawie do dysponowania nieruchomością na cele budowlane – w przypadku budowy lub przebudowy budynku mieszkalnego jednorodzinnego;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32" w:hanging="360"/>
        <w:contextualSpacing/>
        <w:jc w:val="both"/>
        <w:rPr/>
      </w:pPr>
      <w:r>
        <w:rPr>
          <w:sz w:val="18"/>
          <w:szCs w:val="18"/>
        </w:rPr>
        <w:t xml:space="preserve">decyzję o warunkach zabudowy i zagospodarowania terenu, jeżeli jest ona wymagana zgodnie z </w:t>
      </w:r>
      <w:r>
        <w:fldChar w:fldCharType="begin"/>
      </w:r>
      <w:r>
        <w:instrText> HYPERLINK "http://lex/lex/index.rpc" \l "hiperlinkDocsList.rpc?hiperlink=type=merytoryczny:nro=Powszechny.1265505:part=a33u2p3:nr=2&amp;full=1"</w:instrText>
      </w:r>
      <w:r>
        <w:fldChar w:fldCharType="separate"/>
      </w:r>
      <w:r>
        <w:rPr>
          <w:rStyle w:val="Czeinternetowe"/>
          <w:sz w:val="18"/>
          <w:szCs w:val="18"/>
        </w:rPr>
        <w:t>przepisami</w:t>
      </w:r>
      <w:r>
        <w:fldChar w:fldCharType="end"/>
      </w:r>
      <w:r>
        <w:rPr>
          <w:sz w:val="18"/>
          <w:szCs w:val="18"/>
        </w:rPr>
        <w:t xml:space="preserve"> o planowaniu i zagospodarowaniu przestrzennym – w przypadku budowy budynku mieszkalnego jednorodzinnego;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32" w:hanging="360"/>
        <w:contextualSpacing/>
        <w:jc w:val="both"/>
        <w:rPr/>
      </w:pPr>
      <w:r>
        <w:rPr>
          <w:sz w:val="18"/>
          <w:szCs w:val="18"/>
        </w:rPr>
        <w:t xml:space="preserve">pozwolenia, o których mowa w </w:t>
      </w:r>
      <w:r>
        <w:fldChar w:fldCharType="begin"/>
      </w:r>
      <w:r>
        <w:instrText> HYPERLINK "http://lex/lex/index.rpc" \l "hiperlinkText.rpc?hiperlink=type=tresc:nro=Powszechny.1240018:part=a23u1&amp;full=1"</w:instrText>
      </w:r>
      <w:r>
        <w:fldChar w:fldCharType="separate"/>
      </w:r>
      <w:r>
        <w:rPr>
          <w:rStyle w:val="Czeinternetowe"/>
          <w:sz w:val="18"/>
          <w:szCs w:val="18"/>
        </w:rPr>
        <w:t>art. 23 ust. 1</w:t>
      </w:r>
      <w:r>
        <w:fldChar w:fldCharType="end"/>
      </w:r>
      <w:r>
        <w:rPr/>
        <w:t xml:space="preserve"> </w:t>
      </w:r>
      <w:r>
        <w:rPr>
          <w:sz w:val="18"/>
          <w:szCs w:val="18"/>
        </w:rPr>
        <w:t xml:space="preserve">(pozwolenie ustalające lokalizację sztucznych wysp, konstrukcji i urządzeń w polskich obszarach morskich oraz określające warunki ich wykorzystania na tych obszarach) i </w:t>
      </w:r>
      <w:r>
        <w:fldChar w:fldCharType="begin"/>
      </w:r>
      <w:r>
        <w:instrText> HYPERLINK "http://lex/lex/index.rpc" \l "hiperlinkText.rpc?hiperlink=type=tresc:nro=Powszechny.1240018:part=a26u1&amp;full=1"</w:instrText>
      </w:r>
      <w:r>
        <w:fldChar w:fldCharType="separate"/>
      </w:r>
      <w:r>
        <w:rPr>
          <w:rStyle w:val="Czeinternetowe"/>
          <w:sz w:val="18"/>
          <w:szCs w:val="18"/>
        </w:rPr>
        <w:t>art. 26 ust. 1</w:t>
      </w:r>
      <w:r>
        <w:fldChar w:fldCharType="end"/>
      </w:r>
      <w:r>
        <w:rPr/>
        <w:t xml:space="preserve"> </w:t>
      </w:r>
      <w:r>
        <w:rPr>
          <w:sz w:val="18"/>
          <w:szCs w:val="18"/>
        </w:rPr>
        <w:t xml:space="preserve">(pozwolenie ustalające lokalizację kabli lub rurociągów na obszarach morskich wód wewnętrznych i morza terytorialnego i warunki ich utrzymywania na tych obszarach), oraz decyzję, o której mowa w </w:t>
      </w:r>
      <w:r>
        <w:fldChar w:fldCharType="begin"/>
      </w:r>
      <w:r>
        <w:instrText> HYPERLINK "http://lex/lex/index.rpc" \l "hiperlinkText.rpc?hiperlink=type=tresc:nro=Powszechny.1240018:part=a27u1&amp;full=1"</w:instrText>
      </w:r>
      <w:r>
        <w:fldChar w:fldCharType="separate"/>
      </w:r>
      <w:r>
        <w:rPr>
          <w:rStyle w:val="Czeinternetowe"/>
          <w:sz w:val="18"/>
          <w:szCs w:val="18"/>
        </w:rPr>
        <w:t>art. 27 ust. 1</w:t>
      </w:r>
      <w:r>
        <w:fldChar w:fldCharType="end"/>
      </w:r>
      <w:r>
        <w:rPr>
          <w:sz w:val="18"/>
          <w:szCs w:val="18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32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40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linii zabudowy oraz elewacji obiektów budowlanych projektowanych od strony dróg, ulic, placów i innych miejsc publicznych,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540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w przypadku budowy lub przebudowy budynku mieszkalnego jednorodzinnego.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15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Obowiązek dołączenia załączników może wynikać również z przepisów odrębnych.   </w:t>
      </w:r>
    </w:p>
    <w:p>
      <w:pPr>
        <w:pStyle w:val="ListParagraph"/>
        <w:spacing w:lineRule="auto" w:line="240" w:before="120" w:after="120"/>
        <w:ind w:left="215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5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90170" distR="90170" simplePos="0" locked="0" layoutInCell="1" allowOverlap="1" relativeHeight="11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131445"/>
              <wp:effectExtent l="0" t="0" r="0" b="0"/>
              <wp:wrapSquare wrapText="largest"/>
              <wp:docPr id="9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overflowPunct w:val="true"/>
                            <w:jc w:val="right"/>
                            <w:textAlignment w:val="baseline"/>
                            <w:rPr/>
                          </w:pPr>
                          <w:r>
                            <w:rPr>
                              <w:sz w:val="18"/>
                            </w:rPr>
                            <w:t xml:space="preserve">Załącznik nr 2 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5.95pt;height:10.35pt;mso-wrap-distance-left:7.1pt;mso-wrap-distance-right:7.1pt;mso-wrap-distance-top:0pt;mso-wrap-distance-bottom:0pt;margin-top:27pt;mso-position-vertical-relative:page;margin-left:106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overflowPunct w:val="true"/>
                      <w:jc w:val="right"/>
                      <w:textAlignment w:val="baseline"/>
                      <w:rPr/>
                    </w:pPr>
                    <w:r>
                      <w:rPr>
                        <w:sz w:val="18"/>
                      </w:rPr>
                      <w:t xml:space="preserve">Załącznik nr 2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35pt;height:7.9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Luchili" w:customStyle="1">
    <w:name w:val="luc_hili"/>
    <w:basedOn w:val="DefaultParagraphFont"/>
    <w:qFormat/>
    <w:rsid w:val="005f66e1"/>
    <w:rPr/>
  </w:style>
  <w:style w:type="character" w:styleId="Czeinternetowe">
    <w:name w:val="Łącze internetowe"/>
    <w:basedOn w:val="DefaultParagraphFont"/>
    <w:uiPriority w:val="99"/>
    <w:semiHidden/>
    <w:unhideWhenUsed/>
    <w:rsid w:val="0072119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eb5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63af6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63af6"/>
    <w:rPr>
      <w:vertAlign w:val="superscript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e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63af6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2016-06-09T12:34:00Z</dcterms:created>
  <dc:language>pl-PL</dc:language>
  <dcterms:modified xsi:type="dcterms:W3CDTF">2016-09-16T10:14:00Z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